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79" w:rsidRPr="002C1F79" w:rsidRDefault="002C1F79" w:rsidP="002C1F79">
      <w:pPr>
        <w:pStyle w:val="a4"/>
        <w:shd w:val="clear" w:color="auto" w:fill="FFFFFF"/>
        <w:spacing w:before="75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 w:rsidRPr="002C1F79">
        <w:rPr>
          <w:rStyle w:val="a5"/>
          <w:rFonts w:asciiTheme="minorHAnsi" w:hAnsiTheme="minorHAnsi"/>
          <w:color w:val="000000"/>
          <w:sz w:val="22"/>
          <w:szCs w:val="22"/>
        </w:rPr>
        <w:t>Клиент</w:t>
      </w:r>
      <w:r w:rsidRPr="002C1F79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C1F79">
        <w:rPr>
          <w:rFonts w:asciiTheme="minorHAnsi" w:hAnsiTheme="minorHAnsi"/>
          <w:color w:val="000000"/>
          <w:sz w:val="22"/>
          <w:szCs w:val="22"/>
        </w:rPr>
        <w:t>- полностью дееспособное физическое лицо, размещающее Заказы на сайте</w:t>
      </w:r>
      <w:r w:rsidRPr="002C1F79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5" w:history="1">
        <w:r>
          <w:rPr>
            <w:rStyle w:val="a3"/>
          </w:rPr>
          <w:t>http://rareearth.ru/</w:t>
        </w:r>
      </w:hyperlink>
      <w:r w:rsidRPr="002C1F79">
        <w:rPr>
          <w:rFonts w:asciiTheme="minorHAnsi" w:hAnsiTheme="minorHAnsi"/>
          <w:color w:val="000000"/>
          <w:sz w:val="22"/>
          <w:szCs w:val="22"/>
        </w:rPr>
        <w:t xml:space="preserve">, либо указанное в качестве получателя Товара, либо использующее Товары, приобретенные на сайте </w:t>
      </w:r>
      <w:hyperlink r:id="rId6" w:history="1">
        <w:r>
          <w:rPr>
            <w:rStyle w:val="a3"/>
          </w:rPr>
          <w:t>http://rareearth.ru/</w:t>
        </w:r>
      </w:hyperlink>
      <w:r w:rsidRPr="002C1F79">
        <w:rPr>
          <w:rFonts w:asciiTheme="minorHAnsi" w:hAnsiTheme="minorHAnsi"/>
          <w:color w:val="000000"/>
          <w:sz w:val="22"/>
          <w:szCs w:val="22"/>
        </w:rPr>
        <w:t>, исключительно для личных, семейных, домашних и иных нужд, не связанных с осуществлением предпринимательской деятельности.</w:t>
      </w:r>
    </w:p>
    <w:p w:rsidR="002C1F79" w:rsidRPr="002C1F79" w:rsidRDefault="002C1F79" w:rsidP="002C1F79">
      <w:pPr>
        <w:pStyle w:val="a4"/>
        <w:shd w:val="clear" w:color="auto" w:fill="FFFFFF"/>
        <w:spacing w:before="75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 w:rsidRPr="002C1F79">
        <w:rPr>
          <w:rStyle w:val="a5"/>
          <w:rFonts w:asciiTheme="minorHAnsi" w:hAnsiTheme="minorHAnsi"/>
          <w:color w:val="000000"/>
          <w:sz w:val="22"/>
          <w:szCs w:val="22"/>
        </w:rPr>
        <w:t>Продавец</w:t>
      </w:r>
      <w:r w:rsidRPr="002C1F79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C1F79">
        <w:rPr>
          <w:rFonts w:asciiTheme="minorHAnsi" w:hAnsiTheme="minorHAnsi"/>
          <w:color w:val="000000"/>
          <w:sz w:val="22"/>
          <w:szCs w:val="22"/>
        </w:rPr>
        <w:t>- ООО "</w:t>
      </w:r>
      <w:r>
        <w:rPr>
          <w:rFonts w:asciiTheme="minorHAnsi" w:hAnsiTheme="minorHAnsi"/>
          <w:color w:val="000000"/>
          <w:sz w:val="22"/>
          <w:szCs w:val="22"/>
        </w:rPr>
        <w:t>Де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 xml:space="preserve"> А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й</w:t>
      </w:r>
      <w:r w:rsidRPr="002C1F79">
        <w:rPr>
          <w:rFonts w:asciiTheme="minorHAnsi" w:hAnsiTheme="minorHAnsi"/>
          <w:color w:val="000000"/>
          <w:sz w:val="22"/>
          <w:szCs w:val="22"/>
        </w:rPr>
        <w:t>"</w:t>
      </w:r>
    </w:p>
    <w:p w:rsidR="002C1F79" w:rsidRPr="002C1F79" w:rsidRDefault="002C1F79" w:rsidP="002C1F79">
      <w:pPr>
        <w:pStyle w:val="a4"/>
        <w:shd w:val="clear" w:color="auto" w:fill="FFFFFF"/>
        <w:spacing w:before="75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Сайт </w:t>
      </w:r>
      <w:r w:rsidRPr="002C1F79">
        <w:rPr>
          <w:rFonts w:asciiTheme="minorHAnsi" w:hAnsiTheme="minorHAnsi"/>
          <w:color w:val="000000"/>
          <w:sz w:val="22"/>
          <w:szCs w:val="22"/>
        </w:rPr>
        <w:t xml:space="preserve">- Интернет-сайт, принадлежащий Продавцу, расположенный на сервере в </w:t>
      </w:r>
      <w:proofErr w:type="gramStart"/>
      <w:r w:rsidRPr="002C1F79">
        <w:rPr>
          <w:rFonts w:asciiTheme="minorHAnsi" w:hAnsiTheme="minorHAnsi"/>
          <w:color w:val="000000"/>
          <w:sz w:val="22"/>
          <w:szCs w:val="22"/>
        </w:rPr>
        <w:t>г</w:t>
      </w:r>
      <w:proofErr w:type="gramEnd"/>
      <w:r w:rsidRPr="002C1F79">
        <w:rPr>
          <w:rFonts w:asciiTheme="minorHAnsi" w:hAnsiTheme="minorHAnsi"/>
          <w:color w:val="000000"/>
          <w:sz w:val="22"/>
          <w:szCs w:val="22"/>
        </w:rPr>
        <w:t>. Москва и имеющий адрес в сети Интернет</w:t>
      </w:r>
      <w:r w:rsidRPr="002C1F79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7" w:history="1">
        <w:r>
          <w:rPr>
            <w:rStyle w:val="a3"/>
          </w:rPr>
          <w:t>http://rareearth.ru/</w:t>
        </w:r>
      </w:hyperlink>
      <w:r w:rsidRPr="002C1F79">
        <w:rPr>
          <w:rFonts w:asciiTheme="minorHAnsi" w:hAnsiTheme="minorHAnsi"/>
          <w:color w:val="000000"/>
          <w:sz w:val="22"/>
          <w:szCs w:val="22"/>
        </w:rPr>
        <w:t>. На нем представлены товары, предлагаемые Продавцом своим Клиентам для оформления Заказов, а также условия оплаты и доставки этих Заказов Клиентам.</w:t>
      </w:r>
    </w:p>
    <w:p w:rsidR="002C1F79" w:rsidRDefault="002C1F79" w:rsidP="002C1F79">
      <w:pPr>
        <w:pStyle w:val="a4"/>
        <w:shd w:val="clear" w:color="auto" w:fill="FFFFFF"/>
        <w:spacing w:before="75" w:beforeAutospacing="0" w:after="150" w:afterAutospacing="0"/>
      </w:pPr>
      <w:r w:rsidRPr="002C1F79">
        <w:rPr>
          <w:rStyle w:val="a5"/>
          <w:rFonts w:asciiTheme="minorHAnsi" w:hAnsiTheme="minorHAnsi"/>
          <w:color w:val="000000"/>
          <w:sz w:val="22"/>
          <w:szCs w:val="22"/>
        </w:rPr>
        <w:t>Сайт</w:t>
      </w:r>
      <w:r w:rsidRPr="002C1F79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C1F79">
        <w:rPr>
          <w:rFonts w:asciiTheme="minorHAnsi" w:hAnsiTheme="minorHAnsi"/>
          <w:color w:val="000000"/>
          <w:sz w:val="22"/>
          <w:szCs w:val="22"/>
        </w:rPr>
        <w:t>-</w:t>
      </w:r>
      <w:r w:rsidRPr="002C1F79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8" w:history="1">
        <w:r>
          <w:rPr>
            <w:rStyle w:val="a3"/>
          </w:rPr>
          <w:t>http://rareearth.ru/</w:t>
        </w:r>
      </w:hyperlink>
    </w:p>
    <w:p w:rsidR="002C1F79" w:rsidRPr="002C1F79" w:rsidRDefault="002C1F79" w:rsidP="002C1F79">
      <w:pPr>
        <w:pStyle w:val="a4"/>
        <w:shd w:val="clear" w:color="auto" w:fill="FFFFFF"/>
        <w:spacing w:before="75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 w:rsidRPr="002C1F79">
        <w:rPr>
          <w:rStyle w:val="a5"/>
          <w:rFonts w:asciiTheme="minorHAnsi" w:hAnsiTheme="minorHAnsi"/>
          <w:color w:val="000000"/>
          <w:sz w:val="22"/>
          <w:szCs w:val="22"/>
        </w:rPr>
        <w:t>Товар</w:t>
      </w:r>
      <w:r w:rsidRPr="002C1F79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C1F79">
        <w:rPr>
          <w:rFonts w:asciiTheme="minorHAnsi" w:hAnsiTheme="minorHAnsi"/>
          <w:color w:val="000000"/>
          <w:sz w:val="22"/>
          <w:szCs w:val="22"/>
        </w:rPr>
        <w:t>- объект материального мира, не изъятый из гражданского оборота и представленный к продаже на Сайте.</w:t>
      </w:r>
    </w:p>
    <w:p w:rsidR="002C1F79" w:rsidRPr="002C1F79" w:rsidRDefault="002C1F79" w:rsidP="002C1F79">
      <w:pPr>
        <w:pStyle w:val="a4"/>
        <w:shd w:val="clear" w:color="auto" w:fill="FFFFFF"/>
        <w:spacing w:before="75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 w:rsidRPr="002C1F79">
        <w:rPr>
          <w:rStyle w:val="a5"/>
          <w:rFonts w:asciiTheme="minorHAnsi" w:hAnsiTheme="minorHAnsi"/>
          <w:color w:val="000000"/>
          <w:sz w:val="22"/>
          <w:szCs w:val="22"/>
        </w:rPr>
        <w:t>Заказ</w:t>
      </w:r>
      <w:r w:rsidRPr="002C1F79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C1F79">
        <w:rPr>
          <w:rFonts w:asciiTheme="minorHAnsi" w:hAnsiTheme="minorHAnsi"/>
          <w:color w:val="000000"/>
          <w:sz w:val="22"/>
          <w:szCs w:val="22"/>
        </w:rPr>
        <w:t>- должным образом оформленный запрос Клиента на доставку по указанному адресу перечня Товаров, выбранных на Сайте.</w:t>
      </w:r>
    </w:p>
    <w:p w:rsidR="002C1F79" w:rsidRPr="002C1F79" w:rsidRDefault="002C1F79" w:rsidP="002C1F79">
      <w:pPr>
        <w:pStyle w:val="a4"/>
        <w:shd w:val="clear" w:color="auto" w:fill="FFFFFF"/>
        <w:spacing w:before="75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 w:rsidRPr="002C1F79">
        <w:rPr>
          <w:rStyle w:val="a5"/>
          <w:rFonts w:asciiTheme="minorHAnsi" w:hAnsiTheme="minorHAnsi"/>
          <w:color w:val="000000"/>
          <w:sz w:val="22"/>
          <w:szCs w:val="22"/>
        </w:rPr>
        <w:t>Служба доставки</w:t>
      </w:r>
      <w:r w:rsidRPr="002C1F79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C1F79">
        <w:rPr>
          <w:rFonts w:asciiTheme="minorHAnsi" w:hAnsiTheme="minorHAnsi"/>
          <w:color w:val="000000"/>
          <w:sz w:val="22"/>
          <w:szCs w:val="22"/>
        </w:rPr>
        <w:t>- третье лицо, оказывающее по договору с Продавцом услуги по доставке Заказов Клиентам.</w:t>
      </w:r>
    </w:p>
    <w:p w:rsidR="002C1F79" w:rsidRPr="002C1F79" w:rsidRDefault="002C1F79" w:rsidP="002C1F79">
      <w:pPr>
        <w:pStyle w:val="a4"/>
        <w:shd w:val="clear" w:color="auto" w:fill="FFFFFF"/>
        <w:spacing w:before="75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 w:rsidRPr="002C1F79">
        <w:rPr>
          <w:rStyle w:val="a5"/>
          <w:rFonts w:asciiTheme="minorHAnsi" w:hAnsiTheme="minorHAnsi"/>
          <w:color w:val="000000"/>
          <w:sz w:val="22"/>
          <w:szCs w:val="22"/>
        </w:rPr>
        <w:t>Внешний сайт</w:t>
      </w:r>
      <w:r w:rsidRPr="002C1F79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C1F79">
        <w:rPr>
          <w:rFonts w:asciiTheme="minorHAnsi" w:hAnsiTheme="minorHAnsi"/>
          <w:color w:val="000000"/>
          <w:sz w:val="22"/>
          <w:szCs w:val="22"/>
        </w:rPr>
        <w:t>- сайт в глобальной сети Интернет, ссылка на который размещена на сайте</w:t>
      </w:r>
      <w:r w:rsidRPr="002C1F79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9" w:history="1">
        <w:r>
          <w:rPr>
            <w:rStyle w:val="a3"/>
          </w:rPr>
          <w:t>http://rareearth.ru/</w:t>
        </w:r>
      </w:hyperlink>
    </w:p>
    <w:p w:rsidR="002C1F79" w:rsidRDefault="002C1F79" w:rsidP="00710225"/>
    <w:p w:rsidR="002C1F79" w:rsidRDefault="002C1F79" w:rsidP="00710225"/>
    <w:p w:rsidR="00710225" w:rsidRPr="00710225" w:rsidRDefault="00710225" w:rsidP="00710225">
      <w:r w:rsidRPr="00710225">
        <w:t>Условия продажи товаров:</w:t>
      </w:r>
    </w:p>
    <w:p w:rsidR="00710225" w:rsidRDefault="00710225" w:rsidP="009A55D0">
      <w:pPr>
        <w:pStyle w:val="a6"/>
        <w:numPr>
          <w:ilvl w:val="0"/>
          <w:numId w:val="1"/>
        </w:numPr>
      </w:pPr>
      <w:r w:rsidRPr="00710225">
        <w:t xml:space="preserve">Заказывая товары через </w:t>
      </w:r>
      <w:r w:rsidR="00CF0998">
        <w:t>Сайт</w:t>
      </w:r>
      <w:r w:rsidRPr="00710225">
        <w:t>, Покупатель соглашается с условиями продажи товаров (далее - Условия), изложенными ниже.</w:t>
      </w:r>
      <w:r w:rsidRPr="00710225">
        <w:br/>
        <w:t xml:space="preserve">2. Настоящие Условия, также информация о Товаре, представленная на Сайте, являются публичной офертой в соответствии со ст.435 и </w:t>
      </w:r>
      <w:proofErr w:type="gramStart"/>
      <w:r w:rsidRPr="00710225">
        <w:t>ч</w:t>
      </w:r>
      <w:proofErr w:type="gramEnd"/>
      <w:r w:rsidRPr="00710225">
        <w:t>.2 ст.437 ГК РФ</w:t>
      </w:r>
      <w:r w:rsidRPr="00710225">
        <w:br/>
        <w:t xml:space="preserve">3. К отношениям </w:t>
      </w:r>
      <w:proofErr w:type="gramStart"/>
      <w:r w:rsidRPr="00710225">
        <w:t>между</w:t>
      </w:r>
      <w:proofErr w:type="gramEnd"/>
      <w:r w:rsidRPr="00710225">
        <w:t xml:space="preserve"> </w:t>
      </w:r>
      <w:proofErr w:type="gramStart"/>
      <w:r w:rsidRPr="00710225">
        <w:t>Покупатель</w:t>
      </w:r>
      <w:proofErr w:type="gramEnd"/>
      <w:r w:rsidRPr="00710225">
        <w:t xml:space="preserve"> и Продавцом применяются положения ГК РФ о розничной купле-продаже (§ 2 глава 30), а также Закон РФ "О защите прав потребителей" от 07.02.1992 № 2300-1 и иные правовые акты, принятые в соответствии с ними.</w:t>
      </w:r>
      <w:r w:rsidRPr="00710225">
        <w:br/>
        <w:t>4</w:t>
      </w:r>
      <w:r w:rsidRPr="009A55D0">
        <w:rPr>
          <w:b/>
          <w:bCs/>
        </w:rPr>
        <w:t>.</w:t>
      </w:r>
      <w:r w:rsidRPr="00710225">
        <w:t> Продавец оставляет за собой право вносить изменения в настоящие Условия, в связи с чем, Покупатель обязуется регулярно отслеживать изменения в Условиях, размещенных в настоящем Разделе.</w:t>
      </w:r>
      <w:r w:rsidRPr="00710225">
        <w:br/>
        <w:t>5</w:t>
      </w:r>
      <w:r w:rsidRPr="009A55D0">
        <w:rPr>
          <w:b/>
          <w:bCs/>
        </w:rPr>
        <w:t>.</w:t>
      </w:r>
      <w:r w:rsidRPr="00710225">
        <w:t> Покупатель соглашается с Условиями нажатием кнопки "Оформить заказ"</w:t>
      </w:r>
      <w:r w:rsidR="00CF0998" w:rsidRPr="00CF0998">
        <w:t xml:space="preserve"> </w:t>
      </w:r>
      <w:r w:rsidR="00CF0998">
        <w:t>или поставив галочку в окно «</w:t>
      </w:r>
      <w:r w:rsidR="00CF0998" w:rsidRPr="00710225">
        <w:t xml:space="preserve">С условиями </w:t>
      </w:r>
      <w:r w:rsidR="009A55D0">
        <w:t>продажи товаров</w:t>
      </w:r>
      <w:r w:rsidR="00CF0998" w:rsidRPr="00710225">
        <w:t xml:space="preserve"> согласен</w:t>
      </w:r>
      <w:r w:rsidR="00CF0998">
        <w:t>»</w:t>
      </w:r>
      <w:r w:rsidRPr="00710225">
        <w:t xml:space="preserve"> на последнем этапе оформления </w:t>
      </w:r>
      <w:proofErr w:type="gramStart"/>
      <w:r w:rsidRPr="00710225">
        <w:t>Заказа</w:t>
      </w:r>
      <w:proofErr w:type="gramEnd"/>
      <w:r w:rsidRPr="00710225">
        <w:t xml:space="preserve"> на Сайте.</w:t>
      </w:r>
      <w:r w:rsidRPr="00710225">
        <w:br/>
        <w:t>6. Продавец не несет ответственности за точность и правильность информации, предоставляемой Покупателем при регистрации.</w:t>
      </w:r>
      <w:r w:rsidRPr="00710225">
        <w:br/>
        <w:t>7. Заказ Покупателя может быть оформлен следующими способами: принят по телефону или оформлен Клиентом самостоятельно на Сайте.</w:t>
      </w:r>
      <w:r w:rsidRPr="00710225">
        <w:br/>
        <w:t>8. Все информационные материалы, представленные на Сайте, носят справочный характер и не могут в полной мере передавать достоверную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перед оформлением Заказа, Покупатель должен обратиться к Продавцу.</w:t>
      </w:r>
      <w:r w:rsidRPr="00710225">
        <w:br/>
      </w:r>
      <w:r w:rsidRPr="00710225">
        <w:lastRenderedPageBreak/>
        <w:t>9. Способы доставки заказа указаны на сайте в разделе "</w:t>
      </w:r>
      <w:r w:rsidR="009A55D0">
        <w:t>Купить</w:t>
      </w:r>
      <w:r w:rsidRPr="00710225">
        <w:t>".</w:t>
      </w:r>
      <w:r w:rsidRPr="00710225">
        <w:br/>
        <w:t>10. Цена Товара указывается на Сайте. В случае неверного указания цены заказанного Покупателем Товара, Продавец при первой возможности информирует об этом Покупателя для подтверждения Заказа по исправленной цене либо аннулирования Заказа. При невозможности связаться с Покупателем данный Заказ считается аннулированным. Если Заказ был оплачен, Продавец возвращает Покупателю оплаченную за Заказ сумму.</w:t>
      </w:r>
      <w:r w:rsidRPr="00710225">
        <w:br/>
        <w:t>11. Цена Товара может быть изменена Продавцом в одностороннем порядке. Цена Товара указывается на последнем этапе оформления Заказа и действительна на момент нажатия кнопки "Оформить заказ". При этом цена на заказанный Покупателем Товар изменению не подлежит.</w:t>
      </w:r>
      <w:r w:rsidRPr="00710225">
        <w:br/>
        <w:t>12. При предоплате Товаров Заказ принимается в обработку только после зачисления денежных средств Покупателя на расчетный счет Продавца. При этом Товар под Заказ не резервируется, и Продавец не может гарантировать доступность Товара на складе Продавца, указанную в момент оформления Заказа, как следствие, могут увеличиться сроки обработки Заказа.</w:t>
      </w:r>
      <w:r w:rsidRPr="00710225">
        <w:br/>
        <w:t xml:space="preserve">13. </w:t>
      </w:r>
      <w:proofErr w:type="gramStart"/>
      <w:r w:rsidRPr="00710225">
        <w:t>Согласно Постановления</w:t>
      </w:r>
      <w:proofErr w:type="gramEnd"/>
      <w:r w:rsidRPr="00710225">
        <w:t xml:space="preserve"> Правительства РФ от 19.01.1998 №55, товары </w:t>
      </w:r>
      <w:r w:rsidRPr="009A55D0">
        <w:rPr>
          <w:u w:val="single"/>
        </w:rPr>
        <w:t>надлежащего</w:t>
      </w:r>
      <w:r w:rsidRPr="00710225">
        <w:t xml:space="preserve"> качества обмену и возврату не подлежат (п.14 Перечня непродовольственных товаров надлежащего качества, не подлежащих возврату или обмену).</w:t>
      </w:r>
    </w:p>
    <w:p w:rsidR="009A55D0" w:rsidRPr="009A55D0" w:rsidRDefault="009A55D0" w:rsidP="009A55D0">
      <w:pPr>
        <w:pStyle w:val="a4"/>
        <w:spacing w:before="180" w:beforeAutospacing="0" w:after="180" w:afterAutospacing="0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Возврат товара ненадлежащего качества</w:t>
      </w:r>
    </w:p>
    <w:p w:rsidR="009A55D0" w:rsidRPr="009A55D0" w:rsidRDefault="009A55D0" w:rsidP="009A55D0">
      <w:pPr>
        <w:pStyle w:val="a4"/>
        <w:spacing w:before="180" w:beforeAutospacing="0" w:after="180" w:afterAutospacing="0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>При возврате товара ненадлежащего качества Клиенту возвращается полная стоимость товара и доставки. При частичном возврате стоимость доставки заказа Клиенту не возвращается.</w:t>
      </w:r>
    </w:p>
    <w:p w:rsidR="009A55D0" w:rsidRPr="009A55D0" w:rsidRDefault="009A55D0" w:rsidP="009A55D0">
      <w:pPr>
        <w:pStyle w:val="a4"/>
        <w:spacing w:before="180" w:beforeAutospacing="0" w:after="180" w:afterAutospacing="0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 товаром ненадлежащего качества подразумевается товар, который не может обеспечить исполнение своих функциональных качеств. </w:t>
      </w: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Внешний вид</w:t>
      </w:r>
      <w:proofErr w:type="gramStart"/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 также комплектность всего заказа должны быть проверены получателем в момент доставки товара. </w:t>
      </w:r>
    </w:p>
    <w:p w:rsidR="009A55D0" w:rsidRPr="009A55D0" w:rsidRDefault="009A55D0" w:rsidP="009A55D0">
      <w:pPr>
        <w:pStyle w:val="a4"/>
        <w:spacing w:before="180" w:beforeAutospacing="0" w:after="180" w:afterAutospacing="0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>Обмен на аналогичный товар</w:t>
      </w:r>
    </w:p>
    <w:p w:rsidR="009A55D0" w:rsidRPr="009A55D0" w:rsidRDefault="009A55D0" w:rsidP="009A55D0">
      <w:pPr>
        <w:pStyle w:val="a4"/>
        <w:spacing w:before="180" w:beforeAutospacing="0" w:after="180" w:afterAutospacing="0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>Мы можем обменять товар на аналогичный товар, если аналогичный товар есть в наличии. В случае обмена товара ненадлежащего качества на аналогичный товар, доставка аналогичного товара и забор некачественного товара будут осуществлены бесплатно для Клиента.</w:t>
      </w:r>
    </w:p>
    <w:p w:rsidR="009A55D0" w:rsidRPr="009A55D0" w:rsidRDefault="009A55D0" w:rsidP="009A55D0">
      <w:pPr>
        <w:pStyle w:val="a4"/>
        <w:spacing w:before="180" w:beforeAutospacing="0" w:after="180" w:afterAutospacing="0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Возврат денежных средств</w:t>
      </w:r>
    </w:p>
    <w:p w:rsidR="009A55D0" w:rsidRPr="009A55D0" w:rsidRDefault="009A55D0" w:rsidP="009A55D0">
      <w:pPr>
        <w:pStyle w:val="a4"/>
        <w:spacing w:before="0" w:beforeAutospacing="0" w:after="0" w:afterAutospacing="0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Возврат денежных средств осуществляется в течение 10 дней со дня предъявления соответствующего требования </w:t>
      </w:r>
      <w:proofErr w:type="gramStart"/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>( </w:t>
      </w:r>
      <w:proofErr w:type="gramEnd"/>
      <w:hyperlink r:id="rId10" w:anchor="p_593" w:tgtFrame="_blank" w:history="1">
        <w:r w:rsidRPr="009A55D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ст. 22 Закона РФ «О защите прав потребителей»</w:t>
        </w:r>
      </w:hyperlink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> ). То есть, в течение 10 дней после того, как мы получим возвращаемый товар, Вам поступят деньги, затраченные на его покупку. Деньги мы можем передать Вам с нашим представителем, перечислить Клиенту на банковский счет, электронный кошелек или счет мобильного телефона.</w:t>
      </w:r>
    </w:p>
    <w:p w:rsidR="009A55D0" w:rsidRPr="009A55D0" w:rsidRDefault="009A55D0" w:rsidP="009A55D0">
      <w:pPr>
        <w:pStyle w:val="a4"/>
        <w:spacing w:before="180" w:beforeAutospacing="0" w:after="180" w:afterAutospacing="0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>Если осуществляется возврат средств на банковскую карту или электронный кошелек, то срок зачисления зависит от соответствующих правил конкретной платежной системы или банка эмитента.</w:t>
      </w:r>
    </w:p>
    <w:p w:rsidR="009A55D0" w:rsidRPr="009A55D0" w:rsidRDefault="009A55D0" w:rsidP="009A55D0">
      <w:pPr>
        <w:pStyle w:val="a4"/>
        <w:spacing w:before="180" w:beforeAutospacing="0" w:after="180" w:afterAutospacing="0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55D0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получения дополнительной информации и подачи претензий по качеству товара, комплектации заказа или доставке звоните на номер +7 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926) 178 82 84</w:t>
      </w:r>
    </w:p>
    <w:p w:rsidR="00244DD2" w:rsidRPr="002C1F79" w:rsidRDefault="009A55D0" w:rsidP="002C1F79">
      <w:pPr>
        <w:pStyle w:val="2"/>
        <w:spacing w:before="75" w:beforeAutospacing="0" w:after="75" w:afterAutospacing="0"/>
        <w:ind w:left="426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9A55D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Вместе мы сможем найти оптимальное решение!</w:t>
      </w:r>
    </w:p>
    <w:sectPr w:rsidR="00244DD2" w:rsidRPr="002C1F79" w:rsidSect="0024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2F99"/>
    <w:multiLevelType w:val="hybridMultilevel"/>
    <w:tmpl w:val="CA383AA0"/>
    <w:lvl w:ilvl="0" w:tplc="3B5EF9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45"/>
    <w:rsid w:val="00081845"/>
    <w:rsid w:val="00244DD2"/>
    <w:rsid w:val="002C1F79"/>
    <w:rsid w:val="003D4A78"/>
    <w:rsid w:val="00710225"/>
    <w:rsid w:val="0099327F"/>
    <w:rsid w:val="009A55D0"/>
    <w:rsid w:val="00C93B06"/>
    <w:rsid w:val="00C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D2"/>
  </w:style>
  <w:style w:type="paragraph" w:styleId="2">
    <w:name w:val="heading 2"/>
    <w:basedOn w:val="a"/>
    <w:link w:val="20"/>
    <w:uiPriority w:val="9"/>
    <w:qFormat/>
    <w:rsid w:val="009A5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225"/>
    <w:rPr>
      <w:b/>
      <w:bCs/>
    </w:rPr>
  </w:style>
  <w:style w:type="paragraph" w:styleId="a6">
    <w:name w:val="List Paragraph"/>
    <w:basedOn w:val="a"/>
    <w:uiPriority w:val="34"/>
    <w:qFormat/>
    <w:rsid w:val="009A55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5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5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reeart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reeart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reeart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reearth.ru/" TargetMode="External"/><Relationship Id="rId10" Type="http://schemas.openxmlformats.org/officeDocument/2006/relationships/hyperlink" Target="http://www.potrebitel.net/zakon_zpp/zakon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reeart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2013-12-20T10:26:00Z</dcterms:created>
  <dcterms:modified xsi:type="dcterms:W3CDTF">2013-12-24T13:18:00Z</dcterms:modified>
</cp:coreProperties>
</file>